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ADB3" w14:textId="77777777" w:rsidR="00817BE2" w:rsidRPr="00A722A0" w:rsidRDefault="00817BE2" w:rsidP="0081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Kedves Tagjaink!</w:t>
      </w:r>
      <w:r w:rsidR="004B3C84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4B3C84" w:rsidRPr="00A722A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74F057" wp14:editId="5F350D60">
            <wp:extent cx="895350" cy="121370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z_logo_bas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52" cy="122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56FD7" w14:textId="711AF968" w:rsidR="00371139" w:rsidRPr="00A722A0" w:rsidRDefault="008C7C70" w:rsidP="0081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</w:t>
      </w:r>
      <w:r w:rsidR="00283E4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23 januárjában</w:t>
      </w:r>
      <w:r w:rsidR="00817BE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r w:rsidR="00D7263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Fiatal Írók Szövetsége (FISZ) 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társelnökeinek</w:t>
      </w:r>
      <w:r w:rsidR="00817BE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</w:t>
      </w:r>
      <w:r w:rsidR="00F9331B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elnökségének mandátuma lejár. Az </w:t>
      </w:r>
      <w:r w:rsidR="00817BE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elnökség határozata alapján </w:t>
      </w:r>
      <w:r w:rsidR="00D7263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FISZ </w:t>
      </w:r>
      <w:r w:rsidR="00F9331B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elnökségi</w:t>
      </w:r>
      <w:r w:rsidR="00D7263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17BE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pályázatot ír </w:t>
      </w:r>
      <w:r w:rsidR="00D7263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ki </w:t>
      </w:r>
      <w:r w:rsidR="00F9331B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elnökségi 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(társelnöki</w:t>
      </w:r>
      <w:r w:rsidR="00B65784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F9331B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és elnökségi tag)</w:t>
      </w:r>
      <w:r w:rsidR="00C005FC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17BE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poszt</w:t>
      </w:r>
      <w:r w:rsidR="00903257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ok</w:t>
      </w:r>
      <w:r w:rsidR="00817BE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betöltésére.</w:t>
      </w:r>
    </w:p>
    <w:p w14:paraId="1F704D59" w14:textId="1DE81AF1" w:rsidR="00817BE2" w:rsidRPr="00A722A0" w:rsidRDefault="00817BE2" w:rsidP="0081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elnök</w:t>
      </w:r>
      <w:r w:rsidR="00903257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ség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feladatait a szövetség </w:t>
      </w:r>
      <w:r w:rsidR="00A722A0" w:rsidRPr="00A722A0">
        <w:rPr>
          <w:rFonts w:ascii="Times New Roman" w:hAnsi="Times New Roman" w:cs="Times New Roman"/>
          <w:sz w:val="24"/>
          <w:szCs w:val="24"/>
        </w:rPr>
        <w:t xml:space="preserve">alapszabály 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rögzíti:</w:t>
      </w:r>
    </w:p>
    <w:p w14:paraId="32540954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2.3.1 Az elnökség a szövetség ügyvezető szerve.</w:t>
      </w:r>
    </w:p>
    <w:p w14:paraId="5CF6A59E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2.3.2 Az elnökség feladata az alapszabály és a közgyűlés határozatainak keretei között a szövetség szakmai és érdekképviseleti tevékenységének összefogása, továbbá gazdálkodási politikájának meghatározása és munkaszervezetének kialakítása.</w:t>
      </w:r>
    </w:p>
    <w:p w14:paraId="7D3C90E3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2.3.3 Az elnökség feladatainak ellátása során dönt mindazon ügyekben, amelyet jogszabály, az alapszabály vagy a közgyűlés határozata nem utal más szerv hatáskörébe. Az elnökség tagjai kötelesek a közgyűlésen részt venni, a szövetséggel kapcsolatos kérdésekre válaszolni, a szövetség tevékenységéről és gazdasági helyzetéről beszámolni.</w:t>
      </w:r>
    </w:p>
    <w:p w14:paraId="178F4349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2.3.4 A szövetség elnöksége két társelnökből (A és B) és öt elnökségi tagból áll. Az öt elnökségi tag egyike titkári funkciót lát el.</w:t>
      </w:r>
    </w:p>
    <w:p w14:paraId="6E1513DE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2.3.5 A társelnökök a szövetség általános képviselői. Képviselik a szövetséget harmadik személyekkel szemben, bíróságok és hatóságok előtt. Összefogják és felelősen irányítják a szövetség tevékenységét, az elnökség munkáját.</w:t>
      </w:r>
    </w:p>
    <w:p w14:paraId="39A82F60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2.3.6 A szövetség adminisztratív munkáját a szövetség társelnökei szervezik. A jogszabályok, az alapszabály rendelkezései, valamint a közgyűlés és az elnökség határozatai keretében közvetlenül irányítják a szövetség munkaszervezetét, adminisztratív tevékenységét és a dolgozók tekintetében „B” társelnök gyakorolja a munkáltatói jogokat. </w:t>
      </w:r>
    </w:p>
    <w:p w14:paraId="042E35F1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2.3.7 A társelnökök részt vesznek a szövetség szakmai munkájának kidolgozásában, koordinációjában, valamint intenzív kapcsolatot tartanak a tagsággal és a társszervezetekkel. </w:t>
      </w:r>
    </w:p>
    <w:p w14:paraId="7BD81DA3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2.3.8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A társelnökök feladat megosztása:</w:t>
      </w:r>
    </w:p>
    <w:p w14:paraId="2CF5F42C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„A” társelnök</w:t>
      </w:r>
    </w:p>
    <w:p w14:paraId="72A4FC7F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ellátja a szervezet vidéki és határon túli képviseletét</w:t>
      </w:r>
    </w:p>
    <w:p w14:paraId="3E777D09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aktívabb kapcsolatot tart és segíti a vidéki és határon túli tagság munkáját</w:t>
      </w:r>
    </w:p>
    <w:p w14:paraId="0904A780" w14:textId="77777777" w:rsidR="008B5754" w:rsidRPr="00A722A0" w:rsidRDefault="008B5754" w:rsidP="008B5754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a szépirodalmi, magyar- és világirodalmi műhelyek, rendezvények, szakmai kérdések felelőse</w:t>
      </w:r>
    </w:p>
    <w:p w14:paraId="129A9C30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a nemzeti pályázatok felelőse</w:t>
      </w:r>
    </w:p>
    <w:p w14:paraId="5066AA3D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szervezi és felügyeli a szervezet hivatalos ügyeit</w:t>
      </w:r>
    </w:p>
    <w:p w14:paraId="0D9DC6F9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</w:p>
    <w:p w14:paraId="78E6E5A4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lastRenderedPageBreak/>
        <w:t>„B” társelnök</w:t>
      </w:r>
    </w:p>
    <w:p w14:paraId="4D04C4B4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ellátja a szervezet fővárosi képviseletét</w:t>
      </w:r>
    </w:p>
    <w:p w14:paraId="4AFB1E9B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aktívabb kapcsolatot tart és segíti a fővárosi tagság munkáját</w:t>
      </w:r>
    </w:p>
    <w:p w14:paraId="1ED20BC2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az irodalomtudományi, kritikai műhelyek, rendezvények, szakmai kérdések felelőse</w:t>
      </w:r>
    </w:p>
    <w:p w14:paraId="7B19D715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a nemzetközi pályázatok felelőse</w:t>
      </w:r>
    </w:p>
    <w:p w14:paraId="295D3704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>szervezi és felügyeli a szervezet központi kommunikációját</w:t>
      </w:r>
    </w:p>
    <w:p w14:paraId="78146DFD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ab/>
        <w:t xml:space="preserve">a szövetség dolgozói felett gyakorolja a munkáltatói jogokat </w:t>
      </w:r>
    </w:p>
    <w:p w14:paraId="42CC856F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2.3.9 A titkár szervezi az elnökség munkáját. A titkárt az elnökség az elnökségi tagok közül egyszerű többséggel választja, mandátuma az elnökségi mandátum lejártáig szól. </w:t>
      </w:r>
    </w:p>
    <w:p w14:paraId="3B27DD59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2.3.10 „A„ társelnök köteles gondoskodni a szövetség üzleti könyveinek szabályszerű vezetéséről, a közgyűlés szabályszerű összehívásáról és megfelelő előkészítéséről, a felügyelő bizottság folyamatos tájékoztatásáról, a bírósági bejelentésekről és a kötelező államigazgatási adatszolgáltatásról, továbbá köteles elkészíteni a szövetség éves pénzügyi beszámolóját, közhasznúsági mellékletét, valamint évente egyszer jelentést készíteni a közgyűlés részére a szövetség éves tevékenységéről és vagyoni helyzetéről.</w:t>
      </w:r>
    </w:p>
    <w:p w14:paraId="03637A00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2.3.11 Az elnökség a társelnökeit maga választja tagjai közül három éves időtartamra, az elnökség tagjait a jelen alapszabály mellékleteként szereplő közgyűlési jegyzőkönyvben a szövetség tagjainak sorából három éves időtartamra – titkos szavazás útján – választja. </w:t>
      </w:r>
    </w:p>
    <w:p w14:paraId="1A4BFD3C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2.3.12 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-,</w:t>
      </w:r>
    </w:p>
    <w:p w14:paraId="703EB937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a) amely jogutód nélkül szűnt meg úgy, hogy az állami adó- és vámhatóságnál nyilvántartott adó- és vámtartozását nem egyenlítette ki,</w:t>
      </w:r>
    </w:p>
    <w:p w14:paraId="31546BB1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b) amellyel szemben az állami adó- és vámhatóság jelentős összegű adóhiányt tárt fel,</w:t>
      </w:r>
    </w:p>
    <w:p w14:paraId="0EB430C2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c) amellyel szemben az állami adó- és vámhatóság üzletlezárás intézkedést alkalmazott, vagy üzletlezárást helyettesítő bírságot szabott ki,</w:t>
      </w:r>
    </w:p>
    <w:p w14:paraId="31BF3295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d) amelynek adószámát az állami adó- és vámhatóság az adózás rendjéről szóló törvény szerint felfüggesztette vagy törölte.</w:t>
      </w:r>
    </w:p>
    <w:p w14:paraId="0F044923" w14:textId="77777777" w:rsidR="008B5754" w:rsidRPr="00A722A0" w:rsidRDefault="008B5754" w:rsidP="008B5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14:paraId="32767060" w14:textId="77777777" w:rsidR="00056120" w:rsidRPr="00A722A0" w:rsidRDefault="00817BE2" w:rsidP="00371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z elnökségi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pályázatnak tartalmaznia kell 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hét elnökségi tagjelölt rövid szakmai önéletrajzát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, 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legfontosabb publikációik 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listáját, 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megpályázott poszt</w:t>
      </w:r>
      <w:r w:rsidR="0084197E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ok megjelölését (társelnök és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elnökségi tag), legfontosabb egyéni vállalásaikat, és a 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szövetség irányítására vonatk</w:t>
      </w:r>
      <w:r w:rsidR="00C005FC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ozó rövid- és hosszútávú </w:t>
      </w:r>
      <w:r w:rsidR="00F9331B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közös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="00C005FC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terveiket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. </w:t>
      </w:r>
      <w:r w:rsidR="008A290F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 beérkező pályázatok nyilvánosak, azokat 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valamennyi tag számára </w:t>
      </w:r>
      <w:r w:rsidR="008A290F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 közgyűlési meghívóval együtt 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elektronikusan megküldjük.</w:t>
      </w:r>
      <w:r w:rsidR="00903257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</w:p>
    <w:p w14:paraId="04C1D03F" w14:textId="77777777" w:rsidR="00817BE2" w:rsidRPr="00A722A0" w:rsidRDefault="00056120" w:rsidP="00371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 szervezet alapszabálya értelmében a közgyűlés az </w:t>
      </w:r>
      <w:r w:rsidR="003C1497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eln</w:t>
      </w:r>
      <w:r w:rsidR="00B40D33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ökség tagjait</w:t>
      </w:r>
      <w:r w:rsidR="00D7263A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titkos szavazással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közvetlenül, személy</w:t>
      </w:r>
      <w:r w:rsidR="003C1497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enként választja meg, a társelnököket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pedig az elnökség tagjai választják meg maguk közül. </w:t>
      </w:r>
      <w:r w:rsidR="00903257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</w:p>
    <w:p w14:paraId="1A5EAB4C" w14:textId="7F573E3A" w:rsidR="00817BE2" w:rsidRPr="00A722A0" w:rsidRDefault="00817BE2" w:rsidP="0081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A pályázatokat postai és elektronikus úton kell benyújtani a</w:t>
      </w:r>
      <w:r w:rsidR="00347F2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1401 Budap</w:t>
      </w:r>
      <w:r w:rsidR="00283E42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est,</w:t>
      </w:r>
      <w:r w:rsidR="00347F2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Pf. 164</w:t>
      </w:r>
      <w:r w:rsidR="002E15E3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347F2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és a</w:t>
      </w:r>
      <w:r w:rsidR="00347F2A"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hyperlink r:id="rId6" w:tgtFrame="_blank" w:history="1">
        <w:r w:rsidRPr="00A722A0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hu-HU"/>
          </w:rPr>
          <w:t>fiatalirok@gmail.com</w:t>
        </w:r>
      </w:hyperlink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címen.</w:t>
      </w:r>
    </w:p>
    <w:p w14:paraId="3CDE551B" w14:textId="726E8FD4" w:rsidR="00817BE2" w:rsidRPr="00A722A0" w:rsidRDefault="00817BE2" w:rsidP="0081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pályázat beadásának határideje </w:t>
      </w:r>
      <w:r w:rsidR="00F448D2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20</w:t>
      </w:r>
      <w:r w:rsidR="00283E42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22</w:t>
      </w:r>
      <w:r w:rsidR="00F448D2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. december </w:t>
      </w:r>
      <w:r w:rsidR="00283E42"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30</w:t>
      </w:r>
      <w:r w:rsidRP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</w:t>
      </w:r>
      <w:r w:rsidR="00A722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éjfél</w:t>
      </w:r>
    </w:p>
    <w:p w14:paraId="3873C620" w14:textId="77777777" w:rsidR="00817BE2" w:rsidRPr="00A722A0" w:rsidRDefault="00817BE2" w:rsidP="000905C6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4C8480E2" w14:textId="665A33C2" w:rsidR="000905C6" w:rsidRPr="00A722A0" w:rsidRDefault="00CA5E62" w:rsidP="000905C6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Budapest, 20</w:t>
      </w:r>
      <w:r w:rsidR="00283E4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22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. 1</w:t>
      </w:r>
      <w:r w:rsidR="00283E4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2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. 0</w:t>
      </w:r>
      <w:r w:rsidR="00283E4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7</w:t>
      </w:r>
      <w:r w:rsidR="000905C6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.</w:t>
      </w:r>
    </w:p>
    <w:p w14:paraId="12512DFA" w14:textId="77777777" w:rsidR="000905C6" w:rsidRPr="00A722A0" w:rsidRDefault="000905C6" w:rsidP="000905C6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4F5D9B6C" w14:textId="65AD8D27" w:rsidR="000905C6" w:rsidRPr="00A722A0" w:rsidRDefault="000905C6" w:rsidP="00CA5E62">
      <w:pPr>
        <w:tabs>
          <w:tab w:val="left" w:pos="5103"/>
        </w:tabs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CA5E6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Antal Nikolett és </w:t>
      </w:r>
      <w:r w:rsidR="00283E4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Pataki Viktor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s.k.</w:t>
      </w:r>
    </w:p>
    <w:p w14:paraId="552062A3" w14:textId="42D0D6FB" w:rsidR="000905C6" w:rsidRPr="00A722A0" w:rsidRDefault="000905C6" w:rsidP="00283E42">
      <w:pPr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4B3C84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283E4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ab/>
      </w:r>
      <w:r w:rsidR="00F448D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társelnök</w:t>
      </w:r>
      <w:r w:rsidR="00CA5E62"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ök</w:t>
      </w:r>
      <w:r w:rsidRPr="00A722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</w:t>
      </w:r>
    </w:p>
    <w:sectPr w:rsidR="000905C6" w:rsidRPr="00A722A0" w:rsidSect="004B3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1BCC"/>
    <w:multiLevelType w:val="hybridMultilevel"/>
    <w:tmpl w:val="EEBA121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80F0D"/>
    <w:multiLevelType w:val="hybridMultilevel"/>
    <w:tmpl w:val="83002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467893">
    <w:abstractNumId w:val="1"/>
  </w:num>
  <w:num w:numId="2" w16cid:durableId="143821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15"/>
    <w:rsid w:val="00003B4B"/>
    <w:rsid w:val="00056120"/>
    <w:rsid w:val="00057F55"/>
    <w:rsid w:val="000905C6"/>
    <w:rsid w:val="00105B5F"/>
    <w:rsid w:val="00116B93"/>
    <w:rsid w:val="001D2E12"/>
    <w:rsid w:val="00283E42"/>
    <w:rsid w:val="002937D6"/>
    <w:rsid w:val="002A47F2"/>
    <w:rsid w:val="002E15E3"/>
    <w:rsid w:val="00347F2A"/>
    <w:rsid w:val="00371139"/>
    <w:rsid w:val="003C1497"/>
    <w:rsid w:val="00442ED8"/>
    <w:rsid w:val="004B3C84"/>
    <w:rsid w:val="004C6748"/>
    <w:rsid w:val="00507157"/>
    <w:rsid w:val="005274AB"/>
    <w:rsid w:val="00544F88"/>
    <w:rsid w:val="00560105"/>
    <w:rsid w:val="006530FF"/>
    <w:rsid w:val="006E5ACF"/>
    <w:rsid w:val="00817BE2"/>
    <w:rsid w:val="0084197E"/>
    <w:rsid w:val="00845794"/>
    <w:rsid w:val="008A290F"/>
    <w:rsid w:val="008B5754"/>
    <w:rsid w:val="008C7C70"/>
    <w:rsid w:val="00903257"/>
    <w:rsid w:val="00966ECE"/>
    <w:rsid w:val="00A722A0"/>
    <w:rsid w:val="00A97A9C"/>
    <w:rsid w:val="00AD17D6"/>
    <w:rsid w:val="00B13555"/>
    <w:rsid w:val="00B40D33"/>
    <w:rsid w:val="00B65784"/>
    <w:rsid w:val="00C005FC"/>
    <w:rsid w:val="00C96839"/>
    <w:rsid w:val="00CA5E62"/>
    <w:rsid w:val="00CE6EEC"/>
    <w:rsid w:val="00CE705B"/>
    <w:rsid w:val="00D0030F"/>
    <w:rsid w:val="00D7263A"/>
    <w:rsid w:val="00E04BFC"/>
    <w:rsid w:val="00E1173D"/>
    <w:rsid w:val="00E20B37"/>
    <w:rsid w:val="00E44415"/>
    <w:rsid w:val="00EE1FA7"/>
    <w:rsid w:val="00F22F84"/>
    <w:rsid w:val="00F448D2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7A3E"/>
  <w15:chartTrackingRefBased/>
  <w15:docId w15:val="{589D4D3B-96F2-4EDB-AC7B-9323849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7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17BE2"/>
  </w:style>
  <w:style w:type="character" w:styleId="Hiperhivatkozs">
    <w:name w:val="Hyperlink"/>
    <w:basedOn w:val="Bekezdsalapbettpusa"/>
    <w:uiPriority w:val="99"/>
    <w:unhideWhenUsed/>
    <w:rsid w:val="0081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atalir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miszje</dc:creator>
  <cp:keywords/>
  <dc:description/>
  <cp:lastModifiedBy>Konkoly Dániel Zoltán</cp:lastModifiedBy>
  <cp:revision>15</cp:revision>
  <dcterms:created xsi:type="dcterms:W3CDTF">2016-10-25T07:32:00Z</dcterms:created>
  <dcterms:modified xsi:type="dcterms:W3CDTF">2022-12-07T19:40:00Z</dcterms:modified>
</cp:coreProperties>
</file>